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F2E2D8" w14:textId="77777777" w:rsidR="000F47CC" w:rsidRDefault="000F47CC">
      <w:pPr>
        <w:pStyle w:val="Heading2"/>
        <w:shd w:val="clear" w:color="auto" w:fill="FFFFFF"/>
        <w:spacing w:before="90"/>
        <w:rPr>
          <w:rFonts w:ascii="Lato" w:eastAsia="Times New Roman" w:hAnsi="Lato"/>
          <w:color w:val="2D3B45"/>
          <w:sz w:val="43"/>
          <w:szCs w:val="43"/>
        </w:rPr>
      </w:pPr>
      <w:r>
        <w:rPr>
          <w:rStyle w:val="Strong"/>
          <w:rFonts w:ascii="Lato" w:eastAsia="Times New Roman" w:hAnsi="Lato"/>
          <w:b w:val="0"/>
          <w:bCs w:val="0"/>
          <w:color w:val="2D3B45"/>
          <w:sz w:val="43"/>
          <w:szCs w:val="43"/>
        </w:rPr>
        <w:t>Think About What You Think</w:t>
      </w:r>
    </w:p>
    <w:p w14:paraId="5CF52D5E" w14:textId="77777777" w:rsidR="000F47CC" w:rsidRDefault="000F47CC">
      <w:pPr>
        <w:pStyle w:val="Heading2"/>
        <w:shd w:val="clear" w:color="auto" w:fill="FFFFFF"/>
        <w:spacing w:before="90"/>
        <w:rPr>
          <w:rFonts w:ascii="Lato" w:eastAsia="Times New Roman" w:hAnsi="Lato"/>
          <w:b/>
          <w:bCs/>
          <w:color w:val="2D3B45"/>
          <w:sz w:val="43"/>
          <w:szCs w:val="43"/>
        </w:rPr>
      </w:pPr>
      <w:r>
        <w:rPr>
          <w:rFonts w:ascii="Lato" w:eastAsia="Times New Roman" w:hAnsi="Lato"/>
          <w:b/>
          <w:bCs/>
          <w:noProof/>
          <w:color w:val="2D3B45"/>
          <w:sz w:val="43"/>
          <w:szCs w:val="43"/>
        </w:rPr>
        <mc:AlternateContent>
          <mc:Choice Requires="wps">
            <w:drawing>
              <wp:inline distT="0" distB="0" distL="0" distR="0" wp14:anchorId="4D2CA127" wp14:editId="442F39F2">
                <wp:extent cx="304800" cy="304800"/>
                <wp:effectExtent l="0" t="0" r="0" b="0"/>
                <wp:docPr id="2" name="Rectangle 2" descr="Calvin's powerful brai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6C2F70" id="Rectangle 2" o:spid="_x0000_s1026" alt="Calvin's powerful brai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" filled="f" stroked="f">
                <o:lock v:ext="edit" aspectratio="t"/>
                <w10:anchorlock/>
              </v:rect>
            </w:pict>
          </mc:Fallback>
        </mc:AlternateContent>
      </w:r>
      <w:r>
        <w:rPr>
          <w:rStyle w:val="Emphasis"/>
          <w:rFonts w:ascii="Lato" w:eastAsia="Times New Roman" w:hAnsi="Lato"/>
          <w:b/>
          <w:bCs/>
          <w:color w:val="2D3B45"/>
          <w:sz w:val="24"/>
          <w:szCs w:val="24"/>
        </w:rPr>
        <w:t xml:space="preserve">"The human brain has 100 billion neurons, each neuron connected to 10 thousand other neurons. Sitting on your shoulders is the most complicated object in the known universe."  ~ </w:t>
      </w:r>
      <w:proofErr w:type="spellStart"/>
      <w:r>
        <w:rPr>
          <w:rStyle w:val="Emphasis"/>
          <w:rFonts w:ascii="Lato" w:eastAsia="Times New Roman" w:hAnsi="Lato"/>
          <w:b/>
          <w:bCs/>
          <w:color w:val="2D3B45"/>
          <w:sz w:val="24"/>
          <w:szCs w:val="24"/>
        </w:rPr>
        <w:t>Michio</w:t>
      </w:r>
      <w:proofErr w:type="spellEnd"/>
      <w:r>
        <w:rPr>
          <w:rStyle w:val="Emphasis"/>
          <w:rFonts w:ascii="Lato" w:eastAsia="Times New Roman" w:hAnsi="Lato"/>
          <w:b/>
          <w:bCs/>
          <w:color w:val="2D3B45"/>
          <w:sz w:val="24"/>
          <w:szCs w:val="24"/>
        </w:rPr>
        <w:t xml:space="preserve"> </w:t>
      </w:r>
      <w:proofErr w:type="spellStart"/>
      <w:r>
        <w:rPr>
          <w:rStyle w:val="Emphasis"/>
          <w:rFonts w:ascii="Lato" w:eastAsia="Times New Roman" w:hAnsi="Lato"/>
          <w:b/>
          <w:bCs/>
          <w:color w:val="2D3B45"/>
          <w:sz w:val="24"/>
          <w:szCs w:val="24"/>
        </w:rPr>
        <w:t>Kaku</w:t>
      </w:r>
      <w:proofErr w:type="spellEnd"/>
      <w:r>
        <w:rPr>
          <w:rStyle w:val="Emphasis"/>
          <w:rFonts w:ascii="Lato" w:eastAsia="Times New Roman" w:hAnsi="Lato"/>
          <w:b/>
          <w:bCs/>
          <w:color w:val="2D3B45"/>
          <w:sz w:val="24"/>
          <w:szCs w:val="24"/>
        </w:rPr>
        <w:t xml:space="preserve">                                                                                                                                    </w:t>
      </w:r>
    </w:p>
    <w:p w14:paraId="44DA5221" w14:textId="77777777" w:rsidR="000F47CC" w:rsidRDefault="000F47CC">
      <w:pPr>
        <w:pStyle w:val="Heading3"/>
        <w:shd w:val="clear" w:color="auto" w:fill="FFFFFF"/>
        <w:spacing w:before="90"/>
        <w:rPr>
          <w:rFonts w:ascii="Lato" w:eastAsia="Times New Roman" w:hAnsi="Lato"/>
          <w:b/>
          <w:bCs/>
          <w:color w:val="2D3B45"/>
          <w:sz w:val="36"/>
          <w:szCs w:val="36"/>
        </w:rPr>
      </w:pPr>
      <w:r>
        <w:rPr>
          <w:rStyle w:val="Strong"/>
          <w:rFonts w:ascii="Lato" w:eastAsia="Times New Roman" w:hAnsi="Lato"/>
          <w:b w:val="0"/>
          <w:bCs w:val="0"/>
          <w:color w:val="2D3B45"/>
          <w:sz w:val="36"/>
          <w:szCs w:val="36"/>
        </w:rPr>
        <w:t>Food For Thought...</w:t>
      </w:r>
    </w:p>
    <w:p w14:paraId="068D93CF" w14:textId="77777777" w:rsidR="000F47CC" w:rsidRDefault="000F47CC">
      <w:pPr>
        <w:pStyle w:val="NormalWeb"/>
        <w:shd w:val="clear" w:color="auto" w:fill="FFFFFF"/>
        <w:spacing w:before="0" w:beforeAutospacing="0" w:after="0" w:afterAutospacing="0"/>
        <w:rPr>
          <w:rFonts w:ascii="Lato" w:hAnsi="Lato"/>
          <w:color w:val="2D3B45"/>
        </w:rPr>
      </w:pPr>
      <w:r>
        <w:rPr>
          <w:rFonts w:ascii="Lato" w:hAnsi="Lato"/>
          <w:color w:val="2D3B45"/>
        </w:rPr>
        <w:t>Although there are many </w:t>
      </w:r>
      <w:hyperlink r:id="rId5" w:tgtFrame="_blank" w:history="1">
        <w:r>
          <w:rPr>
            <w:rStyle w:val="Hyperlink"/>
            <w:rFonts w:ascii="Lato" w:hAnsi="Lato"/>
            <w:b/>
            <w:bCs/>
            <w:i/>
            <w:iCs/>
          </w:rPr>
          <w:t>differences</w:t>
        </w:r>
        <w:r>
          <w:rPr>
            <w:rStyle w:val="screenreader-only"/>
            <w:rFonts w:ascii="Lato" w:hAnsi="Lato"/>
            <w:b/>
            <w:bCs/>
            <w:i/>
            <w:iCs/>
            <w:color w:val="0000FF"/>
            <w:u w:val="single"/>
            <w:bdr w:val="none" w:sz="0" w:space="0" w:color="auto" w:frame="1"/>
          </w:rPr>
          <w:t> (Links to an external site.)</w:t>
        </w:r>
      </w:hyperlink>
      <w:r>
        <w:rPr>
          <w:rFonts w:ascii="Lato" w:hAnsi="Lato"/>
          <w:color w:val="2D3B45"/>
        </w:rPr>
        <w:t> between artificial neural networks and the biological neural networks, arguably those differences only render the real brain more computationally powerful than artificial neural networks.</w:t>
      </w:r>
    </w:p>
    <w:p w14:paraId="006C1B2F" w14:textId="77777777" w:rsidR="000F47CC" w:rsidRDefault="000F47CC">
      <w:pPr>
        <w:pStyle w:val="NormalWeb"/>
        <w:shd w:val="clear" w:color="auto" w:fill="FFFFFF"/>
        <w:spacing w:before="180" w:beforeAutospacing="0" w:after="0" w:afterAutospacing="0"/>
        <w:rPr>
          <w:rFonts w:ascii="Lato" w:hAnsi="Lato"/>
          <w:color w:val="2D3B45"/>
        </w:rPr>
      </w:pPr>
      <w:r>
        <w:rPr>
          <w:rStyle w:val="Emphasis"/>
          <w:rFonts w:ascii="Lato" w:hAnsi="Lato"/>
          <w:color w:val="2D3B45"/>
        </w:rPr>
        <w:t>Think about this statement as you watch the video and complete the rest of the assignment. Make sure you follow "The Discussion Instructions."</w:t>
      </w:r>
    </w:p>
    <w:p w14:paraId="4E5B8947" w14:textId="77777777" w:rsidR="000F47CC" w:rsidRDefault="000F47CC">
      <w:pPr>
        <w:pStyle w:val="Heading3"/>
        <w:shd w:val="clear" w:color="auto" w:fill="FFFFFF"/>
        <w:spacing w:before="90"/>
        <w:rPr>
          <w:rFonts w:ascii="Lato" w:eastAsia="Times New Roman" w:hAnsi="Lato"/>
          <w:color w:val="2D3B45"/>
          <w:sz w:val="36"/>
          <w:szCs w:val="36"/>
        </w:rPr>
      </w:pPr>
      <w:r>
        <w:rPr>
          <w:rStyle w:val="Strong"/>
          <w:rFonts w:ascii="Lato" w:eastAsia="Times New Roman" w:hAnsi="Lato"/>
          <w:b w:val="0"/>
          <w:bCs w:val="0"/>
          <w:color w:val="2D3B45"/>
          <w:sz w:val="36"/>
          <w:szCs w:val="36"/>
        </w:rPr>
        <w:t>The Prompt</w:t>
      </w:r>
    </w:p>
    <w:p w14:paraId="28AE5345" w14:textId="77777777" w:rsidR="000F47CC" w:rsidRDefault="000F47CC">
      <w:pPr>
        <w:pStyle w:val="NormalWeb"/>
        <w:shd w:val="clear" w:color="auto" w:fill="FFFFFF"/>
        <w:spacing w:before="0" w:beforeAutospacing="0" w:after="0" w:afterAutospacing="0"/>
        <w:rPr>
          <w:rFonts w:ascii="Lato" w:hAnsi="Lato"/>
          <w:color w:val="2D3B45"/>
        </w:rPr>
      </w:pPr>
      <w:r>
        <w:rPr>
          <w:rFonts w:ascii="Lato" w:hAnsi="Lato"/>
          <w:color w:val="2D3B45"/>
        </w:rPr>
        <w:t>The </w:t>
      </w:r>
      <w:hyperlink r:id="rId6" w:tgtFrame="_blank" w:history="1">
        <w:r>
          <w:rPr>
            <w:rStyle w:val="Strong"/>
            <w:rFonts w:ascii="Lato" w:hAnsi="Lato"/>
            <w:i/>
            <w:iCs/>
            <w:color w:val="0000FF"/>
            <w:u w:val="single"/>
          </w:rPr>
          <w:t>central nervous system</w:t>
        </w:r>
        <w:r>
          <w:rPr>
            <w:rStyle w:val="screenreader-only"/>
            <w:rFonts w:ascii="Lato" w:hAnsi="Lato"/>
            <w:color w:val="0000FF"/>
            <w:u w:val="single"/>
            <w:bdr w:val="none" w:sz="0" w:space="0" w:color="auto" w:frame="1"/>
          </w:rPr>
          <w:t> (Links to an external site.)</w:t>
        </w:r>
      </w:hyperlink>
      <w:r>
        <w:rPr>
          <w:rFonts w:ascii="Lato" w:hAnsi="Lato"/>
          <w:color w:val="2D3B45"/>
        </w:rPr>
        <w:t> (CNS) is one part of the body’s overall nervous system. It is made up of the </w:t>
      </w:r>
      <w:hyperlink r:id="rId7" w:tgtFrame="_blank" w:history="1">
        <w:r>
          <w:rPr>
            <w:rStyle w:val="Emphasis"/>
            <w:rFonts w:ascii="Lato" w:hAnsi="Lato"/>
            <w:b/>
            <w:bCs/>
            <w:color w:val="0000FF"/>
            <w:u w:val="single"/>
          </w:rPr>
          <w:t>brain</w:t>
        </w:r>
        <w:r>
          <w:rPr>
            <w:rStyle w:val="screenreader-only"/>
            <w:rFonts w:ascii="Lato" w:hAnsi="Lato"/>
            <w:color w:val="0000FF"/>
            <w:u w:val="single"/>
            <w:bdr w:val="none" w:sz="0" w:space="0" w:color="auto" w:frame="1"/>
          </w:rPr>
          <w:t> (Links to an external site.)</w:t>
        </w:r>
      </w:hyperlink>
      <w:r>
        <w:rPr>
          <w:rFonts w:ascii="Lato" w:hAnsi="Lato"/>
          <w:color w:val="2D3B45"/>
        </w:rPr>
        <w:t> and the </w:t>
      </w:r>
      <w:hyperlink r:id="rId8" w:tgtFrame="_blank" w:history="1">
        <w:r>
          <w:rPr>
            <w:rStyle w:val="Hyperlink"/>
            <w:rFonts w:ascii="Lato" w:hAnsi="Lato"/>
            <w:b/>
            <w:bCs/>
            <w:i/>
            <w:iCs/>
          </w:rPr>
          <w:t>spinal cord</w:t>
        </w:r>
        <w:r>
          <w:rPr>
            <w:rStyle w:val="screenreader-only"/>
            <w:rFonts w:ascii="Lato" w:hAnsi="Lato"/>
            <w:b/>
            <w:bCs/>
            <w:i/>
            <w:iCs/>
            <w:color w:val="0000FF"/>
            <w:u w:val="single"/>
            <w:bdr w:val="none" w:sz="0" w:space="0" w:color="auto" w:frame="1"/>
          </w:rPr>
          <w:t> (Links to an external site.)</w:t>
        </w:r>
      </w:hyperlink>
      <w:r>
        <w:rPr>
          <w:rFonts w:ascii="Lato" w:hAnsi="Lato"/>
          <w:color w:val="2D3B45"/>
        </w:rPr>
        <w:t>, which are located within and protected by the skull and the vertebral column respectively. The other part of the nervous system is called the </w:t>
      </w:r>
      <w:hyperlink r:id="rId9" w:tgtFrame="_blank" w:history="1">
        <w:r>
          <w:rPr>
            <w:rStyle w:val="Strong"/>
            <w:rFonts w:ascii="Lato" w:hAnsi="Lato"/>
            <w:i/>
            <w:iCs/>
            <w:color w:val="0000FF"/>
            <w:u w:val="single"/>
          </w:rPr>
          <w:t>peripheral nervous system</w:t>
        </w:r>
        <w:r>
          <w:rPr>
            <w:rStyle w:val="screenreader-only"/>
            <w:rFonts w:ascii="Lato" w:hAnsi="Lato"/>
            <w:color w:val="0000FF"/>
            <w:u w:val="single"/>
            <w:bdr w:val="none" w:sz="0" w:space="0" w:color="auto" w:frame="1"/>
          </w:rPr>
          <w:t> (Links to an external site.)</w:t>
        </w:r>
      </w:hyperlink>
      <w:r>
        <w:rPr>
          <w:rFonts w:ascii="Lato" w:hAnsi="Lato"/>
          <w:color w:val="2D3B45"/>
        </w:rPr>
        <w:t> (PNS). This is made up of all the parts of the nervous system that are not part of the CNS. </w:t>
      </w:r>
    </w:p>
    <w:p w14:paraId="42BD4147" w14:textId="77777777" w:rsidR="000F47CC" w:rsidRDefault="000F47CC">
      <w:pPr>
        <w:pStyle w:val="NormalWeb"/>
        <w:shd w:val="clear" w:color="auto" w:fill="FFFFFF"/>
        <w:spacing w:before="180" w:beforeAutospacing="0" w:after="0" w:afterAutospacing="0"/>
        <w:rPr>
          <w:rStyle w:val="instructurefileholder"/>
        </w:rPr>
      </w:pPr>
      <w:r>
        <w:rPr>
          <w:rFonts w:ascii="Lato" w:hAnsi="Lato"/>
          <w:color w:val="2D3B45"/>
        </w:rPr>
        <w:t>The functioning of </w:t>
      </w:r>
      <w:hyperlink r:id="rId10" w:tgtFrame="_blank" w:tooltip="Editorial- “From brain to body.pdf" w:history="1">
        <w:r>
          <w:rPr>
            <w:rStyle w:val="Strong"/>
            <w:rFonts w:ascii="Lato" w:hAnsi="Lato"/>
            <w:i/>
            <w:iCs/>
            <w:color w:val="0000FF"/>
            <w:u w:val="single"/>
          </w:rPr>
          <w:t>the nervous system changes from childhood to old age</w:t>
        </w:r>
      </w:hyperlink>
    </w:p>
    <w:p w14:paraId="717E1802" w14:textId="77777777" w:rsidR="000F47CC" w:rsidRDefault="000F47CC">
      <w:pPr>
        <w:divId w:val="484661778"/>
        <w:rPr>
          <w:rFonts w:ascii="Times New Roman" w:eastAsia="Times New Roman" w:hAnsi="Times New Roman"/>
        </w:rPr>
      </w:pPr>
      <w:hyperlink r:id="rId11" w:history="1">
        <w:r>
          <w:rPr>
            <w:rFonts w:eastAsia="Times New Roman"/>
            <w:noProof/>
            <w:color w:val="0000FF"/>
            <w:bdr w:val="none" w:sz="0" w:space="0" w:color="auto" w:frame="1"/>
          </w:rPr>
          <mc:AlternateContent>
            <mc:Choice Requires="wps">
              <w:drawing>
                <wp:inline distT="0" distB="0" distL="0" distR="0" wp14:anchorId="62CEDE84" wp14:editId="353B537B">
                  <wp:extent cx="304800" cy="30480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7B249D"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" filled="f" stroked="f">
                  <o:lock v:ext="edit" aspectratio="t"/>
                  <w10:anchorlock/>
                </v:rect>
              </w:pict>
            </mc:Fallback>
          </mc:AlternateContent>
        </w:r>
        <w:r>
          <w:rPr>
            <w:rStyle w:val="screenreader-only"/>
            <w:rFonts w:eastAsia="Times New Roman"/>
            <w:color w:val="0000FF"/>
            <w:bdr w:val="none" w:sz="0" w:space="0" w:color="auto" w:frame="1"/>
          </w:rPr>
          <w:t>Actions</w:t>
        </w:r>
      </w:hyperlink>
    </w:p>
    <w:p w14:paraId="0D6BEF0E" w14:textId="77777777" w:rsidR="000F47CC" w:rsidRDefault="000F47CC">
      <w:pPr>
        <w:rPr>
          <w:rFonts w:eastAsia="Times New Roman"/>
        </w:rPr>
      </w:pPr>
      <w:r>
        <w:rPr>
          <w:rFonts w:eastAsia="Times New Roman"/>
        </w:rPr>
        <w:t>, reaching its </w:t>
      </w:r>
      <w:hyperlink r:id="rId12" w:tgtFrame="_blank" w:history="1">
        <w:r>
          <w:rPr>
            <w:rStyle w:val="Hyperlink"/>
            <w:rFonts w:eastAsia="Times New Roman"/>
            <w:b/>
            <w:bCs/>
            <w:i/>
            <w:iCs/>
          </w:rPr>
          <w:t>peak development</w:t>
        </w:r>
        <w:r>
          <w:rPr>
            <w:rStyle w:val="screenreader-only"/>
            <w:rFonts w:eastAsia="Times New Roman"/>
            <w:b/>
            <w:bCs/>
            <w:i/>
            <w:iCs/>
            <w:color w:val="0000FF"/>
            <w:u w:val="single"/>
            <w:bdr w:val="none" w:sz="0" w:space="0" w:color="auto" w:frame="1"/>
          </w:rPr>
          <w:t> (Links to an external site.)</w:t>
        </w:r>
      </w:hyperlink>
      <w:r>
        <w:rPr>
          <w:rFonts w:eastAsia="Times New Roman"/>
        </w:rPr>
        <w:t> at around the age of 25 - 30. Different aspects of brain function tend to be affected at </w:t>
      </w:r>
      <w:hyperlink r:id="rId13" w:tgtFrame="_blank" w:history="1">
        <w:r>
          <w:rPr>
            <w:rStyle w:val="Emphasis"/>
            <w:rFonts w:eastAsia="Times New Roman"/>
            <w:b/>
            <w:bCs/>
            <w:color w:val="0000FF"/>
            <w:u w:val="single"/>
          </w:rPr>
          <w:t>different ages</w:t>
        </w:r>
        <w:r>
          <w:rPr>
            <w:rStyle w:val="screenreader-only"/>
            <w:rFonts w:eastAsia="Times New Roman"/>
            <w:color w:val="0000FF"/>
            <w:u w:val="single"/>
            <w:bdr w:val="none" w:sz="0" w:space="0" w:color="auto" w:frame="1"/>
          </w:rPr>
          <w:t> (Links to an external site.)</w:t>
        </w:r>
      </w:hyperlink>
      <w:r>
        <w:rPr>
          <w:rFonts w:eastAsia="Times New Roman"/>
        </w:rPr>
        <w:t>. For example, vocabulary and the use of words start to decline at around age 70, while the ability to process information can be maintained until age 80 if no neurological disorders are present.</w:t>
      </w:r>
    </w:p>
    <w:p w14:paraId="00BE95FA" w14:textId="77777777" w:rsidR="000F47CC" w:rsidRDefault="000F47CC">
      <w:pPr>
        <w:pStyle w:val="NormalWeb"/>
        <w:shd w:val="clear" w:color="auto" w:fill="FFFFFF"/>
        <w:spacing w:before="0" w:beforeAutospacing="0" w:after="0" w:afterAutospacing="0"/>
        <w:rPr>
          <w:rFonts w:ascii="Lato" w:hAnsi="Lato"/>
          <w:color w:val="2D3B45"/>
        </w:rPr>
      </w:pPr>
      <w:r>
        <w:rPr>
          <w:rFonts w:ascii="Lato" w:hAnsi="Lato"/>
          <w:color w:val="2D3B45"/>
        </w:rPr>
        <w:t>Due to a decrease in brain cells, as aging occurs, the overall </w:t>
      </w:r>
      <w:hyperlink r:id="rId14" w:tgtFrame="_blank" w:history="1">
        <w:r>
          <w:rPr>
            <w:rStyle w:val="Hyperlink"/>
            <w:rFonts w:ascii="Lato" w:hAnsi="Lato"/>
            <w:b/>
            <w:bCs/>
            <w:i/>
            <w:iCs/>
          </w:rPr>
          <w:t>number of nerve cells starts to decline</w:t>
        </w:r>
        <w:r>
          <w:rPr>
            <w:rStyle w:val="screenreader-only"/>
            <w:rFonts w:ascii="Lato" w:hAnsi="Lato"/>
            <w:b/>
            <w:bCs/>
            <w:i/>
            <w:iCs/>
            <w:color w:val="0000FF"/>
            <w:u w:val="single"/>
            <w:bdr w:val="none" w:sz="0" w:space="0" w:color="auto" w:frame="1"/>
          </w:rPr>
          <w:t> (Links to an external site.)</w:t>
        </w:r>
      </w:hyperlink>
      <w:r>
        <w:rPr>
          <w:rStyle w:val="Emphasis"/>
          <w:rFonts w:ascii="Lato" w:hAnsi="Lato"/>
          <w:b/>
          <w:bCs/>
          <w:color w:val="2D3B45"/>
        </w:rPr>
        <w:t>.</w:t>
      </w:r>
      <w:r>
        <w:rPr>
          <w:rFonts w:ascii="Lato" w:hAnsi="Lato"/>
          <w:color w:val="2D3B45"/>
        </w:rPr>
        <w:t> The brain generally weighs 56% less at the age of 75 than at the age of 30. Overall brain function can be </w:t>
      </w:r>
      <w:hyperlink r:id="rId15" w:tgtFrame="_blank" w:history="1">
        <w:r>
          <w:rPr>
            <w:rStyle w:val="Emphasis"/>
            <w:rFonts w:ascii="Lato" w:hAnsi="Lato"/>
            <w:b/>
            <w:bCs/>
            <w:color w:val="0000FF"/>
            <w:u w:val="single"/>
          </w:rPr>
          <w:t>altered by mental health issues</w:t>
        </w:r>
        <w:r>
          <w:rPr>
            <w:rStyle w:val="screenreader-only"/>
            <w:rFonts w:ascii="Lato" w:hAnsi="Lato"/>
            <w:color w:val="0000FF"/>
            <w:u w:val="single"/>
            <w:bdr w:val="none" w:sz="0" w:space="0" w:color="auto" w:frame="1"/>
          </w:rPr>
          <w:t> (Links to an external site.)</w:t>
        </w:r>
      </w:hyperlink>
      <w:r>
        <w:rPr>
          <w:rFonts w:ascii="Lato" w:hAnsi="Lato"/>
          <w:color w:val="2D3B45"/>
        </w:rPr>
        <w:t> or slowed due to several factors, including less efficient synapses and the slowing down of the transmission of electrical signals between neurons. Substance use and abuse can have significant </w:t>
      </w:r>
      <w:hyperlink r:id="rId16" w:tgtFrame="_blank" w:history="1">
        <w:r>
          <w:rPr>
            <w:rStyle w:val="Strong"/>
            <w:rFonts w:ascii="Lato" w:hAnsi="Lato"/>
            <w:i/>
            <w:iCs/>
            <w:color w:val="0000FF"/>
            <w:u w:val="single"/>
          </w:rPr>
          <w:t>long term effects</w:t>
        </w:r>
        <w:r>
          <w:rPr>
            <w:rStyle w:val="screenreader-only"/>
            <w:rFonts w:ascii="Lato" w:hAnsi="Lato"/>
            <w:color w:val="0000FF"/>
            <w:u w:val="single"/>
            <w:bdr w:val="none" w:sz="0" w:space="0" w:color="auto" w:frame="1"/>
          </w:rPr>
          <w:t> (Links to an external site.)</w:t>
        </w:r>
      </w:hyperlink>
      <w:r>
        <w:rPr>
          <w:rFonts w:ascii="Lato" w:hAnsi="Lato"/>
          <w:color w:val="2D3B45"/>
        </w:rPr>
        <w:t> on the body's nervous system too. </w:t>
      </w:r>
    </w:p>
    <w:p w14:paraId="2A8C398A" w14:textId="77777777" w:rsidR="000F47CC" w:rsidRDefault="000F47CC">
      <w:pPr>
        <w:pStyle w:val="Heading3"/>
        <w:shd w:val="clear" w:color="auto" w:fill="FFFFFF"/>
        <w:spacing w:before="90"/>
        <w:rPr>
          <w:rFonts w:ascii="Lato" w:eastAsia="Times New Roman" w:hAnsi="Lato"/>
          <w:color w:val="2D3B45"/>
          <w:sz w:val="36"/>
          <w:szCs w:val="36"/>
        </w:rPr>
      </w:pPr>
      <w:r>
        <w:rPr>
          <w:rStyle w:val="Strong"/>
          <w:rFonts w:ascii="Lato" w:eastAsia="Times New Roman" w:hAnsi="Lato"/>
          <w:b w:val="0"/>
          <w:bCs w:val="0"/>
          <w:color w:val="2D3B45"/>
          <w:sz w:val="36"/>
          <w:szCs w:val="36"/>
        </w:rPr>
        <w:t>The </w:t>
      </w:r>
      <w:r>
        <w:rPr>
          <w:rStyle w:val="Emphasis"/>
          <w:rFonts w:ascii="Lato" w:eastAsia="Times New Roman" w:hAnsi="Lato"/>
          <w:color w:val="2D3B45"/>
          <w:sz w:val="36"/>
          <w:szCs w:val="36"/>
        </w:rPr>
        <w:t>Discussion</w:t>
      </w:r>
      <w:r>
        <w:rPr>
          <w:rStyle w:val="Strong"/>
          <w:rFonts w:ascii="Lato" w:eastAsia="Times New Roman" w:hAnsi="Lato"/>
          <w:b w:val="0"/>
          <w:bCs w:val="0"/>
          <w:color w:val="2D3B45"/>
          <w:sz w:val="36"/>
          <w:szCs w:val="36"/>
        </w:rPr>
        <w:t> Instructions</w:t>
      </w:r>
    </w:p>
    <w:p w14:paraId="608832EE" w14:textId="77777777" w:rsidR="000F47CC" w:rsidRDefault="000F47CC" w:rsidP="000F47CC">
      <w:pPr>
        <w:numPr>
          <w:ilvl w:val="0"/>
          <w:numId w:val="1"/>
        </w:numPr>
        <w:shd w:val="clear" w:color="auto" w:fill="FFFFFF"/>
        <w:spacing w:beforeAutospacing="1" w:after="0" w:afterAutospacing="1" w:line="240" w:lineRule="auto"/>
        <w:ind w:left="1095"/>
        <w:rPr>
          <w:rFonts w:ascii="Lato" w:eastAsia="Times New Roman" w:hAnsi="Lato"/>
          <w:color w:val="2D3B45"/>
          <w:sz w:val="24"/>
          <w:szCs w:val="24"/>
        </w:rPr>
      </w:pPr>
      <w:r>
        <w:rPr>
          <w:rFonts w:ascii="Lato" w:eastAsia="Times New Roman" w:hAnsi="Lato"/>
          <w:color w:val="2D3B45"/>
        </w:rPr>
        <w:t>Watch "How does the brain change with age? Part #1 Cam-CAN project overview" video </w:t>
      </w:r>
      <w:hyperlink r:id="rId17" w:tgtFrame="_blank" w:history="1">
        <w:r>
          <w:rPr>
            <w:rStyle w:val="Strong"/>
            <w:rFonts w:ascii="Lato" w:eastAsia="Times New Roman" w:hAnsi="Lato"/>
            <w:i/>
            <w:iCs/>
            <w:color w:val="0000FF"/>
            <w:u w:val="single"/>
          </w:rPr>
          <w:t>here.</w:t>
        </w:r>
        <w:r>
          <w:rPr>
            <w:rStyle w:val="screenreader-only"/>
            <w:rFonts w:ascii="Lato" w:eastAsia="Times New Roman" w:hAnsi="Lato"/>
            <w:color w:val="0000FF"/>
            <w:u w:val="single"/>
            <w:bdr w:val="none" w:sz="0" w:space="0" w:color="auto" w:frame="1"/>
          </w:rPr>
          <w:t> (Links to an external site.)</w:t>
        </w:r>
      </w:hyperlink>
      <w:r>
        <w:rPr>
          <w:rFonts w:ascii="Lato" w:eastAsia="Times New Roman" w:hAnsi="Lato"/>
          <w:color w:val="2D3B45"/>
        </w:rPr>
        <w:t> </w:t>
      </w:r>
    </w:p>
    <w:p w14:paraId="6416CAF5" w14:textId="77777777" w:rsidR="000F47CC" w:rsidRDefault="000F47CC" w:rsidP="000F47CC">
      <w:pPr>
        <w:numPr>
          <w:ilvl w:val="0"/>
          <w:numId w:val="1"/>
        </w:numPr>
        <w:shd w:val="clear" w:color="auto" w:fill="FFFFFF"/>
        <w:spacing w:beforeAutospacing="1" w:after="0" w:afterAutospacing="1" w:line="240" w:lineRule="auto"/>
        <w:ind w:left="1095"/>
        <w:rPr>
          <w:rFonts w:ascii="Lato" w:eastAsia="Times New Roman" w:hAnsi="Lato"/>
          <w:color w:val="2D3B45"/>
        </w:rPr>
      </w:pPr>
      <w:r>
        <w:rPr>
          <w:rFonts w:ascii="Lato" w:eastAsia="Times New Roman" w:hAnsi="Lato"/>
          <w:color w:val="2D3B45"/>
        </w:rPr>
        <w:lastRenderedPageBreak/>
        <w:t>Using the video, your textbook and other </w:t>
      </w:r>
      <w:hyperlink r:id="rId18" w:tgtFrame="_blank" w:history="1">
        <w:r>
          <w:rPr>
            <w:rStyle w:val="Emphasis"/>
            <w:rFonts w:ascii="Lato" w:eastAsia="Times New Roman" w:hAnsi="Lato"/>
            <w:b/>
            <w:bCs/>
            <w:color w:val="0000FF"/>
            <w:u w:val="single"/>
          </w:rPr>
          <w:t>resources</w:t>
        </w:r>
        <w:r>
          <w:rPr>
            <w:rStyle w:val="screenreader-only"/>
            <w:rFonts w:ascii="Lato" w:eastAsia="Times New Roman" w:hAnsi="Lato"/>
            <w:color w:val="0000FF"/>
            <w:u w:val="single"/>
            <w:bdr w:val="none" w:sz="0" w:space="0" w:color="auto" w:frame="1"/>
          </w:rPr>
          <w:t> (Links to an external site.)</w:t>
        </w:r>
      </w:hyperlink>
      <w:r>
        <w:rPr>
          <w:rFonts w:ascii="Lato" w:eastAsia="Times New Roman" w:hAnsi="Lato"/>
          <w:color w:val="2D3B45"/>
        </w:rPr>
        <w:t>, discuss the aging process and the cognitive deficit(s) caused by at least one substance of abuse (listed on pgs. 14-17) on the brain.</w:t>
      </w:r>
    </w:p>
    <w:p w14:paraId="59751023" w14:textId="77777777" w:rsidR="000F47CC" w:rsidRDefault="000F47CC" w:rsidP="000F47CC">
      <w:pPr>
        <w:numPr>
          <w:ilvl w:val="0"/>
          <w:numId w:val="1"/>
        </w:numPr>
        <w:shd w:val="clear" w:color="auto" w:fill="FFFFFF"/>
        <w:spacing w:before="100" w:beforeAutospacing="1" w:after="100" w:afterAutospacing="1" w:line="240" w:lineRule="auto"/>
        <w:ind w:left="1095"/>
        <w:rPr>
          <w:rFonts w:ascii="Lato" w:eastAsia="Times New Roman" w:hAnsi="Lato"/>
          <w:color w:val="2D3B45"/>
        </w:rPr>
      </w:pPr>
      <w:r>
        <w:rPr>
          <w:rFonts w:ascii="Lato" w:eastAsia="Times New Roman" w:hAnsi="Lato"/>
          <w:color w:val="2D3B45"/>
        </w:rPr>
        <w:t>Does the content in this module alter your perception of addiction?  How? Why? Why not?</w:t>
      </w:r>
    </w:p>
    <w:p w14:paraId="7AF90792" w14:textId="77777777" w:rsidR="000F47CC" w:rsidRDefault="000F47CC" w:rsidP="000F47CC">
      <w:pPr>
        <w:numPr>
          <w:ilvl w:val="0"/>
          <w:numId w:val="1"/>
        </w:numPr>
        <w:shd w:val="clear" w:color="auto" w:fill="FFFFFF"/>
        <w:spacing w:before="100" w:beforeAutospacing="1" w:after="100" w:afterAutospacing="1" w:line="240" w:lineRule="auto"/>
        <w:ind w:left="1095"/>
        <w:rPr>
          <w:rFonts w:ascii="Lato" w:eastAsia="Times New Roman" w:hAnsi="Lato"/>
          <w:color w:val="2D3B45"/>
        </w:rPr>
      </w:pPr>
      <w:r>
        <w:rPr>
          <w:rFonts w:ascii="Lato" w:eastAsia="Times New Roman" w:hAnsi="Lato"/>
          <w:color w:val="2D3B45"/>
        </w:rPr>
        <w:t>Respond to at least two of your classmates.</w:t>
      </w:r>
    </w:p>
    <w:p w14:paraId="3EA46BB8" w14:textId="77777777" w:rsidR="000F47CC" w:rsidRDefault="000F47CC" w:rsidP="000F47CC">
      <w:pPr>
        <w:numPr>
          <w:ilvl w:val="0"/>
          <w:numId w:val="1"/>
        </w:numPr>
        <w:shd w:val="clear" w:color="auto" w:fill="FFFFFF"/>
        <w:spacing w:before="100" w:beforeAutospacing="1" w:after="0" w:line="240" w:lineRule="auto"/>
        <w:ind w:left="1095"/>
        <w:rPr>
          <w:rFonts w:ascii="Lato" w:eastAsia="Times New Roman" w:hAnsi="Lato"/>
          <w:color w:val="2D3B45"/>
        </w:rPr>
      </w:pPr>
      <w:r>
        <w:rPr>
          <w:rFonts w:ascii="Lato" w:eastAsia="Times New Roman" w:hAnsi="Lato"/>
          <w:color w:val="2D3B45"/>
        </w:rPr>
        <w:t>Word count is 300 - 500 words</w:t>
      </w:r>
    </w:p>
    <w:p w14:paraId="44C5391A" w14:textId="77777777" w:rsidR="000F47CC" w:rsidRPr="000F47CC" w:rsidRDefault="000F47CC" w:rsidP="000F47CC"/>
    <w:sectPr w:rsidR="000F47CC" w:rsidRPr="000F47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Lato">
    <w:panose1 w:val="020F0502020204030203"/>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BC1606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7CC"/>
    <w:rsid w:val="000F4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BE5135"/>
  <w15:chartTrackingRefBased/>
  <w15:docId w15:val="{788D71FF-B4C0-1249-BB11-6FA2188AF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F47C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F47C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F47C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0F47CC"/>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0F47CC"/>
    <w:rPr>
      <w:b/>
      <w:bCs/>
    </w:rPr>
  </w:style>
  <w:style w:type="character" w:styleId="Emphasis">
    <w:name w:val="Emphasis"/>
    <w:basedOn w:val="DefaultParagraphFont"/>
    <w:uiPriority w:val="20"/>
    <w:qFormat/>
    <w:rsid w:val="000F47CC"/>
    <w:rPr>
      <w:i/>
      <w:iCs/>
    </w:rPr>
  </w:style>
  <w:style w:type="paragraph" w:styleId="NormalWeb">
    <w:name w:val="Normal (Web)"/>
    <w:basedOn w:val="Normal"/>
    <w:uiPriority w:val="99"/>
    <w:semiHidden/>
    <w:unhideWhenUsed/>
    <w:rsid w:val="000F47CC"/>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semiHidden/>
    <w:unhideWhenUsed/>
    <w:rsid w:val="000F47CC"/>
    <w:rPr>
      <w:color w:val="0000FF"/>
      <w:u w:val="single"/>
    </w:rPr>
  </w:style>
  <w:style w:type="character" w:customStyle="1" w:styleId="screenreader-only">
    <w:name w:val="screenreader-only"/>
    <w:basedOn w:val="DefaultParagraphFont"/>
    <w:rsid w:val="000F47CC"/>
  </w:style>
  <w:style w:type="character" w:customStyle="1" w:styleId="instructurefileholder">
    <w:name w:val="instructure_file_holder"/>
    <w:basedOn w:val="DefaultParagraphFont"/>
    <w:rsid w:val="000F4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46617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althinfo.healthengine.com.au/medical-glossary/spinal-cord-2" TargetMode="External" /><Relationship Id="rId13" Type="http://schemas.openxmlformats.org/officeDocument/2006/relationships/hyperlink" Target="https://psychcentral.com/schizophrenia/schizophrenia-age-of-onset" TargetMode="External" /><Relationship Id="rId18" Type="http://schemas.openxmlformats.org/officeDocument/2006/relationships/hyperlink" Target="https://www.apa.org/monitor/jun01/cogcentral.html" TargetMode="External" /><Relationship Id="rId3" Type="http://schemas.openxmlformats.org/officeDocument/2006/relationships/settings" Target="settings.xml" /><Relationship Id="rId7" Type="http://schemas.openxmlformats.org/officeDocument/2006/relationships/hyperlink" Target="https://healthinfo.healthengine.com.au/human-brain" TargetMode="External" /><Relationship Id="rId12" Type="http://schemas.openxmlformats.org/officeDocument/2006/relationships/hyperlink" Target="https://courses.lumenlearning.com/suny-lifespandevelopment2/chapter/physical-development-3/" TargetMode="External" /><Relationship Id="rId17" Type="http://schemas.openxmlformats.org/officeDocument/2006/relationships/hyperlink" Target="https://youtu.be/msiHdCsUq2s" TargetMode="External" /><Relationship Id="rId2" Type="http://schemas.openxmlformats.org/officeDocument/2006/relationships/styles" Target="styles.xml" /><Relationship Id="rId16" Type="http://schemas.openxmlformats.org/officeDocument/2006/relationships/hyperlink" Target="https://www.banyantreatmentcenter.com/2020/04/06/effects-of-drug-abuse-on-nervous-system-pompano/" TargetMode="External" /><Relationship Id="rId20"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hyperlink" Target="https://qbi.uq.edu.au/brain/brain-anatomy/central-nervous-system-brain-and-spinal-cord" TargetMode="External" /><Relationship Id="rId11" Type="http://schemas.openxmlformats.org/officeDocument/2006/relationships/hyperlink" Target="https://peralta.instructure.com/courses/46011/discussion_topics/630703" TargetMode="External" /><Relationship Id="rId5" Type="http://schemas.openxmlformats.org/officeDocument/2006/relationships/hyperlink" Target="https://towardsdatascience.com/the-differences-between-artificial-and-biological-neural-networks-a8b46db828b7" TargetMode="External" /><Relationship Id="rId15" Type="http://schemas.openxmlformats.org/officeDocument/2006/relationships/hyperlink" Target="https://www.hopkinsmedicine.org/health/wellness-and-prevention/mental-health-disorder-statistics" TargetMode="External" /><Relationship Id="rId10" Type="http://schemas.openxmlformats.org/officeDocument/2006/relationships/hyperlink" Target="https://peralta.instructure.com/courses/46011/files/3972877?wrap=1" TargetMode="External" /><Relationship Id="rId19"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yperlink" Target="https://www.verywellmind.com/what-is-the-peripheral-nervous-system-2795465" TargetMode="External" /><Relationship Id="rId14" Type="http://schemas.openxmlformats.org/officeDocument/2006/relationships/hyperlink" Target="https://medlineplus.gov/ency/article/004023.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639</Words>
  <Characters>3648</Characters>
  <Application>Microsoft Office Word</Application>
  <DocSecurity>0</DocSecurity>
  <Lines>30</Lines>
  <Paragraphs>8</Paragraphs>
  <ScaleCrop>false</ScaleCrop>
  <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Guest User</cp:lastModifiedBy>
  <cp:revision>2</cp:revision>
  <dcterms:created xsi:type="dcterms:W3CDTF">2021-09-12T06:58:00Z</dcterms:created>
  <dcterms:modified xsi:type="dcterms:W3CDTF">2021-09-12T06:58:00Z</dcterms:modified>
</cp:coreProperties>
</file>